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DB" w:rsidRPr="003800DC" w:rsidRDefault="000675DB" w:rsidP="00A50B65">
      <w:pPr>
        <w:rPr>
          <w:b/>
        </w:rPr>
      </w:pPr>
      <w:r w:rsidRPr="003800DC">
        <w:rPr>
          <w:noProof/>
          <w:color w:val="auto"/>
          <w:lang w:val="en-US"/>
        </w:rPr>
        <w:drawing>
          <wp:inline distT="19050" distB="19050" distL="19050" distR="19050" wp14:anchorId="000BCBC0" wp14:editId="5F944796">
            <wp:extent cx="1282700" cy="6477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rcRect/>
                    <a:stretch>
                      <a:fillRect/>
                    </a:stretch>
                  </pic:blipFill>
                  <pic:spPr>
                    <a:xfrm>
                      <a:off x="0" y="0"/>
                      <a:ext cx="1282700" cy="647700"/>
                    </a:xfrm>
                    <a:prstGeom prst="rect">
                      <a:avLst/>
                    </a:prstGeom>
                    <a:ln/>
                  </pic:spPr>
                </pic:pic>
              </a:graphicData>
            </a:graphic>
          </wp:inline>
        </w:drawing>
      </w:r>
    </w:p>
    <w:p w:rsidR="000675DB" w:rsidRPr="003800DC" w:rsidRDefault="000675DB" w:rsidP="00A50B65">
      <w:pPr>
        <w:rPr>
          <w:b/>
        </w:rPr>
      </w:pPr>
    </w:p>
    <w:p w:rsidR="00A50B65" w:rsidRPr="003800DC" w:rsidRDefault="00A50B65" w:rsidP="00A50B65">
      <w:pPr>
        <w:rPr>
          <w:b/>
        </w:rPr>
      </w:pPr>
      <w:r w:rsidRPr="003800DC">
        <w:rPr>
          <w:b/>
        </w:rPr>
        <w:t xml:space="preserve">Programma Beschrijving training </w:t>
      </w:r>
      <w:r w:rsidR="000675DB" w:rsidRPr="003800DC">
        <w:rPr>
          <w:b/>
        </w:rPr>
        <w:t>Oriëntatie Mantelzorg: De M</w:t>
      </w:r>
      <w:r w:rsidR="006F20D3" w:rsidRPr="003800DC">
        <w:rPr>
          <w:b/>
        </w:rPr>
        <w:t>antelzorgmonologen</w:t>
      </w:r>
    </w:p>
    <w:p w:rsidR="00A50B65" w:rsidRPr="003800DC" w:rsidRDefault="00A50B65" w:rsidP="00A50B65">
      <w:r w:rsidRPr="003800DC">
        <w:t>Uitgewerkt door Ceder trainingen</w:t>
      </w:r>
      <w:r w:rsidR="00731A35" w:rsidRPr="003800DC">
        <w:t xml:space="preserve"> </w:t>
      </w:r>
    </w:p>
    <w:p w:rsidR="00A50B65" w:rsidRPr="003800DC" w:rsidRDefault="00A50B65" w:rsidP="00A50B65"/>
    <w:p w:rsidR="00A50B65" w:rsidRPr="003800DC" w:rsidRDefault="00A50B65" w:rsidP="00A50B65">
      <w:pPr>
        <w:rPr>
          <w:b/>
        </w:rPr>
      </w:pPr>
      <w:r w:rsidRPr="003800DC">
        <w:rPr>
          <w:b/>
        </w:rPr>
        <w:t>Context</w:t>
      </w:r>
    </w:p>
    <w:p w:rsidR="000675DB" w:rsidRPr="003800DC" w:rsidRDefault="000675DB" w:rsidP="000675DB">
      <w:pPr>
        <w:rPr>
          <w:rFonts w:eastAsia="Calibri" w:cs="Calibri"/>
          <w:u w:val="single"/>
        </w:rPr>
      </w:pPr>
      <w:r w:rsidRPr="003800DC">
        <w:rPr>
          <w:rFonts w:eastAsia="Calibri" w:cs="Calibri"/>
          <w:u w:val="single"/>
        </w:rPr>
        <w:t>Omschrijving</w:t>
      </w:r>
    </w:p>
    <w:p w:rsidR="000675DB" w:rsidRPr="003800DC" w:rsidRDefault="000675DB" w:rsidP="000675DB">
      <w:r w:rsidRPr="003800DC">
        <w:t xml:space="preserve">In de training Oriëntatie op mantelzorg gebaseerd op de theaterproductie De Mantelzorgmonologen maken de deelnemers op indringende wijze kennis met drie verschillende mantelzorgers: een jonge mantelzorger, een werkende mantelzorger en een oudere mantelzorger. De Mantelzorgmonologen zijn gebaseerd op verhalen van mantelzorgers. De deelnemers kruipen als het ware in de huid van de mantelzorger. Wat beweegt hen? Wat zijn hun wensen en behoeften? Waar lopen ze tegenaan? Wat doet het met je als je als mantelzorger 24/7 bezig bent, fysiek én mentaal? Wat kan je als </w:t>
      </w:r>
      <w:r w:rsidR="00142D9C">
        <w:t>sociaal professional</w:t>
      </w:r>
      <w:r w:rsidRPr="003800DC">
        <w:t xml:space="preserve"> betekenen voor een mantelzorger? </w:t>
      </w:r>
    </w:p>
    <w:p w:rsidR="000675DB" w:rsidRPr="003800DC" w:rsidRDefault="000675DB" w:rsidP="000675DB">
      <w:pPr>
        <w:rPr>
          <w:rFonts w:eastAsia="Calibri" w:cs="Calibri"/>
          <w:u w:val="single"/>
        </w:rPr>
      </w:pPr>
    </w:p>
    <w:p w:rsidR="000675DB" w:rsidRPr="003800DC" w:rsidRDefault="000675DB" w:rsidP="000675DB">
      <w:pPr>
        <w:rPr>
          <w:rFonts w:eastAsia="Calibri" w:cs="Calibri"/>
          <w:u w:val="single"/>
        </w:rPr>
      </w:pPr>
      <w:r w:rsidRPr="003800DC">
        <w:rPr>
          <w:rFonts w:eastAsia="Calibri" w:cs="Calibri"/>
          <w:u w:val="single"/>
        </w:rPr>
        <w:t xml:space="preserve">Resultaat </w:t>
      </w:r>
    </w:p>
    <w:p w:rsidR="000675DB" w:rsidRPr="003800DC" w:rsidRDefault="000675DB" w:rsidP="000675DB">
      <w:pPr>
        <w:pStyle w:val="Lijstalinea"/>
        <w:numPr>
          <w:ilvl w:val="0"/>
          <w:numId w:val="3"/>
        </w:numPr>
        <w:rPr>
          <w:rFonts w:asciiTheme="majorHAnsi" w:eastAsia="Times New Roman" w:hAnsiTheme="majorHAnsi" w:cs="Times New Roman"/>
          <w:iCs/>
          <w:sz w:val="22"/>
          <w:szCs w:val="22"/>
        </w:rPr>
      </w:pPr>
      <w:r w:rsidRPr="003800DC">
        <w:rPr>
          <w:rFonts w:asciiTheme="majorHAnsi" w:eastAsia="Times New Roman" w:hAnsiTheme="majorHAnsi" w:cs="Times New Roman"/>
          <w:iCs/>
          <w:sz w:val="22"/>
          <w:szCs w:val="22"/>
        </w:rPr>
        <w:t>Deelnemers weten wat mantelzorg is en hebben kennisgemaakt met verschillende type mantelzorgers (jonge mantelzorger, werkende mantelzorger en oudere mantelzorger)</w:t>
      </w:r>
    </w:p>
    <w:p w:rsidR="000675DB" w:rsidRPr="003800DC" w:rsidRDefault="000675DB" w:rsidP="000675DB">
      <w:pPr>
        <w:pStyle w:val="Lijstalinea"/>
        <w:numPr>
          <w:ilvl w:val="0"/>
          <w:numId w:val="3"/>
        </w:numPr>
        <w:rPr>
          <w:rFonts w:asciiTheme="majorHAnsi" w:eastAsia="Times New Roman" w:hAnsiTheme="majorHAnsi" w:cs="Times New Roman"/>
          <w:sz w:val="22"/>
          <w:szCs w:val="22"/>
          <w:lang w:eastAsia="nl-NL"/>
        </w:rPr>
      </w:pPr>
      <w:r w:rsidRPr="003800DC">
        <w:rPr>
          <w:rFonts w:asciiTheme="majorHAnsi" w:eastAsia="Times New Roman" w:hAnsiTheme="majorHAnsi" w:cs="Times New Roman"/>
          <w:sz w:val="22"/>
          <w:szCs w:val="22"/>
          <w:lang w:eastAsia="nl-NL"/>
        </w:rPr>
        <w:t>Deelnemers zijn zich bewust van hun eigen beeldvorming over mantelzorgers en hebben deze zo nodig bijgesteld</w:t>
      </w:r>
    </w:p>
    <w:p w:rsidR="000675DB" w:rsidRPr="003800DC" w:rsidRDefault="000675DB" w:rsidP="000675DB">
      <w:pPr>
        <w:pStyle w:val="Lijstalinea"/>
        <w:numPr>
          <w:ilvl w:val="0"/>
          <w:numId w:val="3"/>
        </w:numPr>
        <w:rPr>
          <w:rFonts w:asciiTheme="majorHAnsi" w:eastAsia="Times New Roman" w:hAnsiTheme="majorHAnsi" w:cs="Times New Roman"/>
          <w:iCs/>
          <w:sz w:val="22"/>
          <w:szCs w:val="22"/>
        </w:rPr>
      </w:pPr>
      <w:r w:rsidRPr="003800DC">
        <w:rPr>
          <w:rFonts w:asciiTheme="majorHAnsi" w:eastAsia="Times New Roman" w:hAnsiTheme="majorHAnsi" w:cs="Times New Roman"/>
          <w:iCs/>
          <w:sz w:val="22"/>
          <w:szCs w:val="22"/>
        </w:rPr>
        <w:t>Deelnemers weten hoe het dagelijks leven er van mantelzorgers uit kan zien</w:t>
      </w:r>
    </w:p>
    <w:p w:rsidR="000675DB" w:rsidRPr="003800DC" w:rsidRDefault="000675DB" w:rsidP="000675DB">
      <w:pPr>
        <w:pStyle w:val="Lijstalinea"/>
        <w:numPr>
          <w:ilvl w:val="0"/>
          <w:numId w:val="3"/>
        </w:numPr>
        <w:rPr>
          <w:rFonts w:asciiTheme="majorHAnsi" w:eastAsia="Times New Roman" w:hAnsiTheme="majorHAnsi" w:cs="Times New Roman"/>
          <w:iCs/>
          <w:sz w:val="22"/>
          <w:szCs w:val="22"/>
        </w:rPr>
      </w:pPr>
      <w:r w:rsidRPr="003800DC">
        <w:rPr>
          <w:rFonts w:asciiTheme="majorHAnsi" w:eastAsia="Times New Roman" w:hAnsiTheme="majorHAnsi" w:cs="Times New Roman"/>
          <w:iCs/>
          <w:sz w:val="22"/>
          <w:szCs w:val="22"/>
        </w:rPr>
        <w:t>Deelnemers hebben ervaren hoe zij het “verschil” kunnen maken voor mantelzorgers en een bij dragen te leveren aan goed samenspel</w:t>
      </w:r>
    </w:p>
    <w:p w:rsidR="000675DB" w:rsidRPr="003800DC" w:rsidRDefault="000675DB" w:rsidP="000675DB">
      <w:pPr>
        <w:ind w:left="284"/>
        <w:rPr>
          <w:rFonts w:eastAsia="Times New Roman"/>
          <w:iCs/>
        </w:rPr>
      </w:pPr>
    </w:p>
    <w:p w:rsidR="000675DB" w:rsidRPr="003800DC" w:rsidRDefault="000675DB" w:rsidP="000675DB">
      <w:pPr>
        <w:ind w:left="284" w:hanging="284"/>
        <w:rPr>
          <w:u w:val="single"/>
        </w:rPr>
      </w:pPr>
      <w:r w:rsidRPr="003800DC">
        <w:rPr>
          <w:u w:val="single"/>
        </w:rPr>
        <w:t>Werkwijze</w:t>
      </w:r>
    </w:p>
    <w:p w:rsidR="000675DB" w:rsidRPr="003800DC" w:rsidRDefault="000675DB" w:rsidP="000675DB">
      <w:pPr>
        <w:ind w:left="284" w:hanging="284"/>
        <w:rPr>
          <w:rFonts w:eastAsia="Times New Roman"/>
          <w:iCs/>
        </w:rPr>
      </w:pPr>
      <w:r w:rsidRPr="003800DC">
        <w:t>Training gebaseerd op voorstelling  met regietheater</w:t>
      </w:r>
    </w:p>
    <w:p w:rsidR="000675DB" w:rsidRPr="003800DC" w:rsidRDefault="000675DB" w:rsidP="000675DB">
      <w:pPr>
        <w:rPr>
          <w:rFonts w:eastAsia="Times New Roman"/>
          <w:iCs/>
        </w:rPr>
      </w:pPr>
      <w:r w:rsidRPr="003800DC">
        <w:t>De voorstelling duurt minimaal een uur, met aansluitend minimaal 45 minuten  en maximaal 60 minuten interactie met de zaal. Hier wordt gebruik gemaakt van regie theater. Hierin worden scènes besproken, waarbij de acteurs in hun rol blijven en op aanwijzingen en vragen van de deelnemers scenes opnieuw spelen met input van de deelnemers. De aanwezigen delen hun ervaringen, gesprekken worden aangegaan en dit levert nieuwe inzichten op. De deelnemers worden uitgedaagd te spiegelen op de wijze waarop ze aankijken tegen mantelzorgers. Na de training blijven de acteurs en de trainer van Ceder Trainingen nog een half uur aanwezig om informeel na te praten met de deelnemers.</w:t>
      </w:r>
    </w:p>
    <w:p w:rsidR="000675DB" w:rsidRPr="003800DC" w:rsidRDefault="000675DB" w:rsidP="000675DB">
      <w:pPr>
        <w:rPr>
          <w:rFonts w:eastAsia="Times New Roman"/>
          <w:iCs/>
          <w:u w:val="single"/>
        </w:rPr>
      </w:pPr>
    </w:p>
    <w:p w:rsidR="000675DB" w:rsidRPr="003800DC" w:rsidRDefault="000675DB" w:rsidP="000675DB">
      <w:pPr>
        <w:rPr>
          <w:rFonts w:eastAsia="Times New Roman"/>
          <w:iCs/>
          <w:u w:val="single"/>
        </w:rPr>
      </w:pPr>
      <w:r w:rsidRPr="003800DC">
        <w:rPr>
          <w:rFonts w:eastAsia="Times New Roman"/>
          <w:iCs/>
          <w:u w:val="single"/>
        </w:rPr>
        <w:t>Doelgroep</w:t>
      </w:r>
    </w:p>
    <w:p w:rsidR="000675DB" w:rsidRDefault="00142D9C" w:rsidP="000675DB">
      <w:pPr>
        <w:rPr>
          <w:rFonts w:eastAsia="Times New Roman"/>
          <w:iCs/>
        </w:rPr>
      </w:pPr>
      <w:r>
        <w:rPr>
          <w:rFonts w:eastAsia="Times New Roman"/>
          <w:iCs/>
        </w:rPr>
        <w:t>Sociaal professionals</w:t>
      </w:r>
    </w:p>
    <w:p w:rsidR="00142D9C" w:rsidRPr="003800DC" w:rsidRDefault="00142D9C" w:rsidP="000675DB">
      <w:pPr>
        <w:rPr>
          <w:rFonts w:eastAsia="Times New Roman"/>
          <w:iCs/>
          <w:u w:val="single"/>
        </w:rPr>
      </w:pPr>
    </w:p>
    <w:p w:rsidR="000675DB" w:rsidRPr="003800DC" w:rsidRDefault="000675DB" w:rsidP="000675DB">
      <w:pPr>
        <w:rPr>
          <w:rFonts w:eastAsia="Times New Roman"/>
          <w:iCs/>
          <w:u w:val="single"/>
        </w:rPr>
      </w:pPr>
      <w:r w:rsidRPr="003800DC">
        <w:rPr>
          <w:rFonts w:eastAsia="Times New Roman"/>
          <w:iCs/>
          <w:u w:val="single"/>
        </w:rPr>
        <w:t>Duur training</w:t>
      </w:r>
    </w:p>
    <w:p w:rsidR="000675DB" w:rsidRPr="003800DC" w:rsidRDefault="000675DB" w:rsidP="000675DB">
      <w:pPr>
        <w:pBdr>
          <w:top w:val="nil"/>
          <w:left w:val="nil"/>
          <w:bottom w:val="nil"/>
          <w:right w:val="nil"/>
          <w:between w:val="nil"/>
          <w:bar w:val="nil"/>
        </w:pBdr>
        <w:rPr>
          <w:rFonts w:eastAsia="Times New Roman"/>
          <w:iCs/>
        </w:rPr>
      </w:pPr>
      <w:r w:rsidRPr="003800DC">
        <w:rPr>
          <w:rFonts w:eastAsia="Times New Roman"/>
          <w:iCs/>
        </w:rPr>
        <w:t>2 uur</w:t>
      </w:r>
    </w:p>
    <w:p w:rsidR="000675DB" w:rsidRPr="003800DC" w:rsidRDefault="000675DB" w:rsidP="00A50B65">
      <w:pPr>
        <w:rPr>
          <w:b/>
        </w:rPr>
      </w:pPr>
    </w:p>
    <w:p w:rsidR="00686557" w:rsidRPr="003800DC" w:rsidRDefault="00A50B65">
      <w:pPr>
        <w:rPr>
          <w:b/>
        </w:rPr>
      </w:pPr>
      <w:r w:rsidRPr="003800DC">
        <w:rPr>
          <w:b/>
        </w:rPr>
        <w:t>Programma</w:t>
      </w:r>
    </w:p>
    <w:p w:rsidR="00A50B65" w:rsidRPr="003800DC" w:rsidRDefault="00A50B65"/>
    <w:p w:rsidR="00A50B65" w:rsidRPr="003800DC" w:rsidRDefault="006F20D3">
      <w:pPr>
        <w:rPr>
          <w:i/>
        </w:rPr>
      </w:pPr>
      <w:r w:rsidRPr="003800DC">
        <w:rPr>
          <w:i/>
        </w:rPr>
        <w:t>15.</w:t>
      </w:r>
      <w:r w:rsidR="00A50B65" w:rsidRPr="003800DC">
        <w:rPr>
          <w:i/>
        </w:rPr>
        <w:t xml:space="preserve"> uur: </w:t>
      </w:r>
      <w:r w:rsidR="000675DB" w:rsidRPr="003800DC">
        <w:rPr>
          <w:i/>
        </w:rPr>
        <w:tab/>
      </w:r>
      <w:r w:rsidR="00A50B65" w:rsidRPr="003800DC">
        <w:rPr>
          <w:i/>
        </w:rPr>
        <w:t>Welkom en Toelichting programma (10 min)</w:t>
      </w:r>
    </w:p>
    <w:p w:rsidR="00A50B65" w:rsidRPr="003800DC" w:rsidRDefault="00A50B65"/>
    <w:p w:rsidR="006F20D3" w:rsidRPr="003800DC" w:rsidRDefault="006F20D3" w:rsidP="00A50B65">
      <w:pPr>
        <w:rPr>
          <w:i/>
        </w:rPr>
      </w:pPr>
      <w:r w:rsidRPr="003800DC">
        <w:rPr>
          <w:i/>
        </w:rPr>
        <w:t xml:space="preserve">15.10 uur: </w:t>
      </w:r>
      <w:r w:rsidR="000675DB" w:rsidRPr="003800DC">
        <w:rPr>
          <w:i/>
        </w:rPr>
        <w:tab/>
        <w:t>D</w:t>
      </w:r>
      <w:r w:rsidRPr="003800DC">
        <w:rPr>
          <w:i/>
        </w:rPr>
        <w:t>e Mantelzorgmonologen</w:t>
      </w:r>
    </w:p>
    <w:p w:rsidR="000675DB" w:rsidRPr="003800DC" w:rsidRDefault="000675DB" w:rsidP="00A50B65">
      <w:pPr>
        <w:rPr>
          <w:i/>
        </w:rPr>
      </w:pPr>
    </w:p>
    <w:p w:rsidR="00A50B65" w:rsidRPr="003800DC" w:rsidRDefault="000675DB">
      <w:pPr>
        <w:rPr>
          <w:i/>
        </w:rPr>
      </w:pPr>
      <w:r w:rsidRPr="003800DC">
        <w:rPr>
          <w:i/>
        </w:rPr>
        <w:t>16.10</w:t>
      </w:r>
      <w:r w:rsidR="00731A35" w:rsidRPr="003800DC">
        <w:rPr>
          <w:i/>
        </w:rPr>
        <w:t xml:space="preserve"> uur</w:t>
      </w:r>
      <w:r w:rsidR="00A50B65" w:rsidRPr="003800DC">
        <w:rPr>
          <w:i/>
        </w:rPr>
        <w:t xml:space="preserve">: </w:t>
      </w:r>
      <w:r w:rsidRPr="003800DC">
        <w:rPr>
          <w:i/>
        </w:rPr>
        <w:tab/>
        <w:t>Oriëntatie</w:t>
      </w:r>
      <w:r w:rsidR="006F20D3" w:rsidRPr="003800DC">
        <w:rPr>
          <w:i/>
        </w:rPr>
        <w:t xml:space="preserve"> en beeldvorming op mantelzorg</w:t>
      </w:r>
      <w:r w:rsidR="003800DC" w:rsidRPr="003800DC">
        <w:rPr>
          <w:i/>
        </w:rPr>
        <w:t>: Regietheater</w:t>
      </w:r>
    </w:p>
    <w:p w:rsidR="00A50B65" w:rsidRPr="003800DC" w:rsidRDefault="00A50B65"/>
    <w:p w:rsidR="00F6747F" w:rsidRPr="00142D9C" w:rsidRDefault="0088752C" w:rsidP="00F6747F">
      <w:pPr>
        <w:rPr>
          <w:i/>
          <w:color w:val="auto"/>
        </w:rPr>
      </w:pPr>
      <w:r w:rsidRPr="00142D9C">
        <w:rPr>
          <w:i/>
          <w:color w:val="auto"/>
        </w:rPr>
        <w:lastRenderedPageBreak/>
        <w:t>17</w:t>
      </w:r>
      <w:r w:rsidR="00731A35" w:rsidRPr="00142D9C">
        <w:rPr>
          <w:i/>
          <w:color w:val="auto"/>
        </w:rPr>
        <w:t xml:space="preserve">.00 uur:  </w:t>
      </w:r>
      <w:r w:rsidR="000675DB" w:rsidRPr="00142D9C">
        <w:rPr>
          <w:i/>
          <w:color w:val="auto"/>
        </w:rPr>
        <w:tab/>
      </w:r>
      <w:r w:rsidR="00731A35" w:rsidRPr="00142D9C">
        <w:rPr>
          <w:i/>
          <w:color w:val="auto"/>
        </w:rPr>
        <w:t>Evaluatie en afsluiting</w:t>
      </w:r>
    </w:p>
    <w:p w:rsidR="00F6747F" w:rsidRPr="00142D9C" w:rsidRDefault="00F6747F" w:rsidP="00F6747F">
      <w:pPr>
        <w:rPr>
          <w:i/>
          <w:color w:val="auto"/>
        </w:rPr>
      </w:pPr>
    </w:p>
    <w:p w:rsidR="00F6747F" w:rsidRPr="00142D9C" w:rsidRDefault="00F6747F" w:rsidP="00F6747F">
      <w:pPr>
        <w:rPr>
          <w:i/>
          <w:color w:val="auto"/>
        </w:rPr>
      </w:pPr>
    </w:p>
    <w:p w:rsidR="00F6747F" w:rsidRPr="00142D9C" w:rsidRDefault="00731A35" w:rsidP="00F6747F">
      <w:pPr>
        <w:rPr>
          <w:rFonts w:eastAsia="Times New Roman"/>
          <w:b/>
          <w:color w:val="auto"/>
        </w:rPr>
      </w:pPr>
      <w:r w:rsidRPr="00142D9C">
        <w:rPr>
          <w:rFonts w:eastAsia="Times New Roman"/>
          <w:b/>
          <w:color w:val="auto"/>
        </w:rPr>
        <w:t>Cursistenmateriaal</w:t>
      </w:r>
      <w:bookmarkStart w:id="0" w:name="_GoBack"/>
      <w:bookmarkEnd w:id="0"/>
    </w:p>
    <w:p w:rsidR="00F6747F" w:rsidRPr="00142D9C" w:rsidRDefault="00731A35" w:rsidP="00F6747F">
      <w:pPr>
        <w:rPr>
          <w:rFonts w:eastAsia="Times New Roman"/>
          <w:color w:val="auto"/>
        </w:rPr>
      </w:pPr>
      <w:r w:rsidRPr="00142D9C">
        <w:rPr>
          <w:rFonts w:eastAsia="Times New Roman"/>
          <w:color w:val="auto"/>
        </w:rPr>
        <w:t xml:space="preserve">De deelnemers krijgen </w:t>
      </w:r>
      <w:r w:rsidR="003800DC" w:rsidRPr="00142D9C">
        <w:rPr>
          <w:rFonts w:eastAsia="Times New Roman"/>
          <w:color w:val="auto"/>
        </w:rPr>
        <w:t xml:space="preserve">aan het eind een spiegelverslag mee. Hierin staat een korte samenvatting van de belangrijkste ins en outs over mantelzorg. In dit document beschrijven de deelnemers aan het eind van de training hun voornemens en actiepunten die zij na de training gaan oppakken om het samenspel met mantelzorgers te verbeteren. </w:t>
      </w:r>
    </w:p>
    <w:p w:rsidR="00F6747F" w:rsidRPr="00142D9C" w:rsidRDefault="00F6747F" w:rsidP="00A50B65">
      <w:pPr>
        <w:rPr>
          <w:rFonts w:eastAsia="Times New Roman"/>
          <w:color w:val="auto"/>
        </w:rPr>
      </w:pPr>
    </w:p>
    <w:p w:rsidR="003800DC" w:rsidRPr="00142D9C" w:rsidRDefault="003800DC">
      <w:pPr>
        <w:rPr>
          <w:b/>
        </w:rPr>
      </w:pPr>
      <w:r w:rsidRPr="00142D9C">
        <w:rPr>
          <w:b/>
        </w:rPr>
        <w:t>Trainers</w:t>
      </w:r>
    </w:p>
    <w:p w:rsidR="003800DC" w:rsidRPr="00142D9C" w:rsidRDefault="003800DC">
      <w:r w:rsidRPr="00142D9C">
        <w:t xml:space="preserve">De trainers zijn Wietske Dekkers en/of Carine Blauw van Ceder trainingen. De betrokken trainingsacteurs zijn Floris </w:t>
      </w:r>
      <w:proofErr w:type="spellStart"/>
      <w:r w:rsidRPr="00142D9C">
        <w:t>Verkerk</w:t>
      </w:r>
      <w:proofErr w:type="spellEnd"/>
      <w:r w:rsidRPr="00142D9C">
        <w:t xml:space="preserve">, Laura Hagt en Anke Jansen. </w:t>
      </w:r>
    </w:p>
    <w:p w:rsidR="0067115F" w:rsidRPr="00142D9C" w:rsidRDefault="0067115F"/>
    <w:p w:rsidR="0067115F" w:rsidRPr="003800DC" w:rsidRDefault="0067115F"/>
    <w:sectPr w:rsidR="0067115F" w:rsidRPr="003800DC" w:rsidSect="006865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FED"/>
    <w:multiLevelType w:val="multilevel"/>
    <w:tmpl w:val="B37E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264B4"/>
    <w:multiLevelType w:val="hybridMultilevel"/>
    <w:tmpl w:val="33022EC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A3E2E"/>
    <w:multiLevelType w:val="multilevel"/>
    <w:tmpl w:val="61580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65"/>
    <w:rsid w:val="00021D32"/>
    <w:rsid w:val="000675DB"/>
    <w:rsid w:val="00142D9C"/>
    <w:rsid w:val="00150629"/>
    <w:rsid w:val="002222A1"/>
    <w:rsid w:val="003800DC"/>
    <w:rsid w:val="006024BB"/>
    <w:rsid w:val="0067115F"/>
    <w:rsid w:val="00686557"/>
    <w:rsid w:val="006F20D3"/>
    <w:rsid w:val="00731A35"/>
    <w:rsid w:val="0081448E"/>
    <w:rsid w:val="0088752C"/>
    <w:rsid w:val="008B1853"/>
    <w:rsid w:val="00923528"/>
    <w:rsid w:val="00983514"/>
    <w:rsid w:val="00A50B65"/>
    <w:rsid w:val="00E66A35"/>
    <w:rsid w:val="00E80FFD"/>
    <w:rsid w:val="00F6747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A50B65"/>
    <w:pPr>
      <w:spacing w:before="100" w:beforeAutospacing="1" w:after="100" w:afterAutospacing="1"/>
    </w:pPr>
    <w:rPr>
      <w:rFonts w:ascii="Times" w:hAnsi="Times"/>
      <w:color w:val="auto"/>
      <w:sz w:val="20"/>
      <w:szCs w:val="20"/>
      <w:lang w:val="en-GB"/>
    </w:rPr>
  </w:style>
  <w:style w:type="paragraph" w:styleId="Ballontekst">
    <w:name w:val="Balloon Text"/>
    <w:basedOn w:val="Normaal"/>
    <w:link w:val="BallontekstTeken"/>
    <w:uiPriority w:val="99"/>
    <w:semiHidden/>
    <w:unhideWhenUsed/>
    <w:rsid w:val="0098351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83514"/>
    <w:rPr>
      <w:rFonts w:ascii="Lucida Grande" w:hAnsi="Lucida Grande"/>
      <w:sz w:val="18"/>
      <w:szCs w:val="18"/>
    </w:rPr>
  </w:style>
  <w:style w:type="paragraph" w:styleId="Lijstalinea">
    <w:name w:val="List Paragraph"/>
    <w:basedOn w:val="Normaal"/>
    <w:uiPriority w:val="34"/>
    <w:qFormat/>
    <w:rsid w:val="000675DB"/>
    <w:pPr>
      <w:ind w:left="720"/>
      <w:contextualSpacing/>
    </w:pPr>
    <w:rPr>
      <w:rFonts w:asciiTheme="minorHAnsi" w:hAnsiTheme="minorHAnsi" w:cstheme="minorBidi"/>
      <w:color w:val="auto"/>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A50B65"/>
    <w:pPr>
      <w:spacing w:before="100" w:beforeAutospacing="1" w:after="100" w:afterAutospacing="1"/>
    </w:pPr>
    <w:rPr>
      <w:rFonts w:ascii="Times" w:hAnsi="Times"/>
      <w:color w:val="auto"/>
      <w:sz w:val="20"/>
      <w:szCs w:val="20"/>
      <w:lang w:val="en-GB"/>
    </w:rPr>
  </w:style>
  <w:style w:type="paragraph" w:styleId="Ballontekst">
    <w:name w:val="Balloon Text"/>
    <w:basedOn w:val="Normaal"/>
    <w:link w:val="BallontekstTeken"/>
    <w:uiPriority w:val="99"/>
    <w:semiHidden/>
    <w:unhideWhenUsed/>
    <w:rsid w:val="0098351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83514"/>
    <w:rPr>
      <w:rFonts w:ascii="Lucida Grande" w:hAnsi="Lucida Grande"/>
      <w:sz w:val="18"/>
      <w:szCs w:val="18"/>
    </w:rPr>
  </w:style>
  <w:style w:type="paragraph" w:styleId="Lijstalinea">
    <w:name w:val="List Paragraph"/>
    <w:basedOn w:val="Normaal"/>
    <w:uiPriority w:val="34"/>
    <w:qFormat/>
    <w:rsid w:val="000675DB"/>
    <w:pPr>
      <w:ind w:left="720"/>
      <w:contextualSpacing/>
    </w:pPr>
    <w:rPr>
      <w:rFonts w:asciiTheme="minorHAnsi" w:hAnsiTheme="minorHAnsi" w:cstheme="minorBidi"/>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1351">
      <w:bodyDiv w:val="1"/>
      <w:marLeft w:val="0"/>
      <w:marRight w:val="0"/>
      <w:marTop w:val="0"/>
      <w:marBottom w:val="0"/>
      <w:divBdr>
        <w:top w:val="none" w:sz="0" w:space="0" w:color="auto"/>
        <w:left w:val="none" w:sz="0" w:space="0" w:color="auto"/>
        <w:bottom w:val="none" w:sz="0" w:space="0" w:color="auto"/>
        <w:right w:val="none" w:sz="0" w:space="0" w:color="auto"/>
      </w:divBdr>
    </w:div>
    <w:div w:id="565454701">
      <w:bodyDiv w:val="1"/>
      <w:marLeft w:val="0"/>
      <w:marRight w:val="0"/>
      <w:marTop w:val="0"/>
      <w:marBottom w:val="0"/>
      <w:divBdr>
        <w:top w:val="none" w:sz="0" w:space="0" w:color="auto"/>
        <w:left w:val="none" w:sz="0" w:space="0" w:color="auto"/>
        <w:bottom w:val="none" w:sz="0" w:space="0" w:color="auto"/>
        <w:right w:val="none" w:sz="0" w:space="0" w:color="auto"/>
      </w:divBdr>
    </w:div>
    <w:div w:id="807013689">
      <w:bodyDiv w:val="1"/>
      <w:marLeft w:val="0"/>
      <w:marRight w:val="0"/>
      <w:marTop w:val="0"/>
      <w:marBottom w:val="0"/>
      <w:divBdr>
        <w:top w:val="none" w:sz="0" w:space="0" w:color="auto"/>
        <w:left w:val="none" w:sz="0" w:space="0" w:color="auto"/>
        <w:bottom w:val="none" w:sz="0" w:space="0" w:color="auto"/>
        <w:right w:val="none" w:sz="0" w:space="0" w:color="auto"/>
      </w:divBdr>
      <w:divsChild>
        <w:div w:id="1116801129">
          <w:marLeft w:val="0"/>
          <w:marRight w:val="0"/>
          <w:marTop w:val="0"/>
          <w:marBottom w:val="0"/>
          <w:divBdr>
            <w:top w:val="none" w:sz="0" w:space="0" w:color="auto"/>
            <w:left w:val="none" w:sz="0" w:space="0" w:color="auto"/>
            <w:bottom w:val="none" w:sz="0" w:space="0" w:color="auto"/>
            <w:right w:val="none" w:sz="0" w:space="0" w:color="auto"/>
          </w:divBdr>
        </w:div>
      </w:divsChild>
    </w:div>
    <w:div w:id="1291861113">
      <w:bodyDiv w:val="1"/>
      <w:marLeft w:val="0"/>
      <w:marRight w:val="0"/>
      <w:marTop w:val="0"/>
      <w:marBottom w:val="0"/>
      <w:divBdr>
        <w:top w:val="none" w:sz="0" w:space="0" w:color="auto"/>
        <w:left w:val="none" w:sz="0" w:space="0" w:color="auto"/>
        <w:bottom w:val="none" w:sz="0" w:space="0" w:color="auto"/>
        <w:right w:val="none" w:sz="0" w:space="0" w:color="auto"/>
      </w:divBdr>
    </w:div>
    <w:div w:id="1556307452">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2145583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2339</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Dekkers Training &amp; Advies</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Wietske Dekkers</dc:creator>
  <cp:lastModifiedBy>Wietske Dekkers</cp:lastModifiedBy>
  <cp:revision>2</cp:revision>
  <dcterms:created xsi:type="dcterms:W3CDTF">2017-10-02T18:45:00Z</dcterms:created>
  <dcterms:modified xsi:type="dcterms:W3CDTF">2017-10-02T18:45:00Z</dcterms:modified>
</cp:coreProperties>
</file>